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78B" w:rsidRPr="00BB3A3A" w:rsidRDefault="0015357E" w:rsidP="00F068C0">
      <w:pPr>
        <w:shd w:val="clear" w:color="auto" w:fill="FFFFFF"/>
        <w:ind w:firstLine="709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510C29">
        <w:rPr>
          <w:rFonts w:ascii="Arial" w:hAnsi="Arial"/>
          <w:bCs/>
          <w:i/>
          <w:iCs/>
          <w:color w:val="000000"/>
          <w:sz w:val="24"/>
          <w:szCs w:val="24"/>
        </w:rPr>
        <w:t>Практическ</w:t>
      </w:r>
      <w:r w:rsidR="00412E93" w:rsidRPr="00510C29">
        <w:rPr>
          <w:rFonts w:ascii="Arial" w:hAnsi="Arial"/>
          <w:bCs/>
          <w:i/>
          <w:iCs/>
          <w:color w:val="000000"/>
          <w:sz w:val="24"/>
          <w:szCs w:val="24"/>
        </w:rPr>
        <w:t>ое</w:t>
      </w:r>
      <w:r w:rsidRPr="00510C29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D540AB" w:rsidRPr="00510C29">
        <w:rPr>
          <w:rFonts w:ascii="Arial" w:hAnsi="Arial"/>
          <w:bCs/>
          <w:i/>
          <w:iCs/>
          <w:color w:val="000000"/>
          <w:sz w:val="24"/>
          <w:szCs w:val="24"/>
        </w:rPr>
        <w:t>занятие</w:t>
      </w:r>
      <w:r w:rsidR="00D540AB" w:rsidRPr="00510C29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510C29">
        <w:rPr>
          <w:rFonts w:ascii="Arial" w:hAnsi="Arial" w:cs="Arial"/>
          <w:bCs/>
          <w:i/>
          <w:iCs/>
          <w:color w:val="000000"/>
          <w:sz w:val="24"/>
          <w:szCs w:val="24"/>
        </w:rPr>
        <w:t>№</w:t>
      </w:r>
      <w:r w:rsidR="00BB3A3A">
        <w:rPr>
          <w:rFonts w:ascii="Arial" w:hAnsi="Arial" w:cs="Arial"/>
          <w:bCs/>
          <w:i/>
          <w:iCs/>
          <w:color w:val="000000"/>
          <w:sz w:val="24"/>
          <w:szCs w:val="24"/>
        </w:rPr>
        <w:t>8</w:t>
      </w:r>
      <w:bookmarkStart w:id="0" w:name="_GoBack"/>
      <w:bookmarkEnd w:id="0"/>
    </w:p>
    <w:p w:rsidR="00DD4F67" w:rsidRPr="00BB3A3A" w:rsidRDefault="00DD4F67" w:rsidP="00DD4F67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15357E" w:rsidRPr="00DD4F67" w:rsidRDefault="0015357E" w:rsidP="00F068C0">
      <w:pPr>
        <w:shd w:val="clear" w:color="auto" w:fill="FFFFFF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D4F67">
        <w:rPr>
          <w:rFonts w:ascii="Arial" w:hAnsi="Arial"/>
          <w:b/>
          <w:bCs/>
          <w:color w:val="000000"/>
          <w:sz w:val="24"/>
          <w:szCs w:val="24"/>
        </w:rPr>
        <w:t>Тема</w:t>
      </w:r>
      <w:r w:rsidRPr="00DD4F67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="00DD4F67">
        <w:rPr>
          <w:rFonts w:ascii="Arial" w:hAnsi="Arial"/>
          <w:b/>
          <w:bCs/>
          <w:color w:val="000000"/>
          <w:sz w:val="24"/>
          <w:szCs w:val="24"/>
        </w:rPr>
        <w:t xml:space="preserve">РАСЧЕТ И АНАЛИЗ ЭКОНОМИЧЕСКИХ ПОКАЗАТЕЛЕЙ В </w:t>
      </w:r>
      <w:r w:rsidR="00DD4F67">
        <w:rPr>
          <w:rFonts w:ascii="Arial" w:hAnsi="Arial"/>
          <w:b/>
          <w:bCs/>
          <w:color w:val="000000"/>
          <w:sz w:val="24"/>
          <w:szCs w:val="24"/>
          <w:lang w:val="en-US"/>
        </w:rPr>
        <w:t>MS</w:t>
      </w:r>
      <w:r w:rsidR="00DD4F67" w:rsidRPr="00DD4F67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  <w:r w:rsidR="00DD4F67">
        <w:rPr>
          <w:rFonts w:ascii="Arial" w:hAnsi="Arial"/>
          <w:b/>
          <w:bCs/>
          <w:color w:val="000000"/>
          <w:sz w:val="24"/>
          <w:szCs w:val="24"/>
          <w:lang w:val="en-US"/>
        </w:rPr>
        <w:t>EXCEL</w:t>
      </w:r>
    </w:p>
    <w:p w:rsidR="00DD4F67" w:rsidRPr="00DD4F67" w:rsidRDefault="00DD4F67" w:rsidP="00DD4F67">
      <w:pPr>
        <w:shd w:val="clear" w:color="auto" w:fill="FFFFFF"/>
        <w:rPr>
          <w:rFonts w:ascii="Arial" w:hAnsi="Arial"/>
          <w:sz w:val="24"/>
          <w:szCs w:val="24"/>
        </w:rPr>
      </w:pPr>
    </w:p>
    <w:p w:rsidR="0015357E" w:rsidRPr="00DD4F67" w:rsidRDefault="0015357E" w:rsidP="00DD4F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DD4F67">
        <w:rPr>
          <w:rFonts w:ascii="Arial" w:hAnsi="Arial"/>
          <w:b/>
          <w:bCs/>
          <w:color w:val="000000"/>
          <w:sz w:val="24"/>
          <w:szCs w:val="24"/>
        </w:rPr>
        <w:t xml:space="preserve">Цель занятия. </w:t>
      </w:r>
      <w:r w:rsidRPr="00DD4F67">
        <w:rPr>
          <w:rFonts w:ascii="Arial" w:hAnsi="Arial"/>
          <w:color w:val="000000"/>
          <w:sz w:val="24"/>
          <w:szCs w:val="24"/>
        </w:rPr>
        <w:t xml:space="preserve">Изучение технологии </w:t>
      </w:r>
      <w:r w:rsidR="00DD4F67">
        <w:rPr>
          <w:rFonts w:ascii="Arial" w:hAnsi="Arial"/>
          <w:color w:val="000000"/>
          <w:sz w:val="24"/>
          <w:szCs w:val="24"/>
        </w:rPr>
        <w:t>р</w:t>
      </w:r>
      <w:r w:rsidR="00DD4F67" w:rsidRPr="00DD4F67">
        <w:rPr>
          <w:rFonts w:ascii="Arial" w:hAnsi="Arial" w:cs="Arial"/>
          <w:color w:val="000000"/>
          <w:spacing w:val="-1"/>
          <w:sz w:val="24"/>
          <w:szCs w:val="24"/>
        </w:rPr>
        <w:t>асчет</w:t>
      </w:r>
      <w:r w:rsidR="00DD4F67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DD4F67" w:rsidRPr="00DD4F67">
        <w:rPr>
          <w:rFonts w:ascii="Arial" w:hAnsi="Arial" w:cs="Arial"/>
          <w:color w:val="000000"/>
          <w:spacing w:val="-1"/>
          <w:sz w:val="24"/>
          <w:szCs w:val="24"/>
        </w:rPr>
        <w:t xml:space="preserve"> и анализ</w:t>
      </w:r>
      <w:r w:rsidR="00DD4F67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DD4F67" w:rsidRPr="00DD4F67">
        <w:rPr>
          <w:rFonts w:ascii="Arial" w:hAnsi="Arial" w:cs="Arial"/>
          <w:color w:val="000000"/>
          <w:spacing w:val="-1"/>
          <w:sz w:val="24"/>
          <w:szCs w:val="24"/>
        </w:rPr>
        <w:t xml:space="preserve"> экономических показателей деятельности </w:t>
      </w:r>
      <w:r w:rsidR="00DD4F67" w:rsidRPr="00DD4F67">
        <w:rPr>
          <w:rFonts w:ascii="Arial" w:hAnsi="Arial" w:cs="Arial"/>
          <w:color w:val="000000"/>
          <w:spacing w:val="1"/>
          <w:sz w:val="24"/>
          <w:szCs w:val="24"/>
        </w:rPr>
        <w:t xml:space="preserve">предприятия в </w:t>
      </w:r>
      <w:r w:rsidRPr="00DD4F67">
        <w:rPr>
          <w:rFonts w:ascii="Arial" w:hAnsi="Arial" w:cs="Arial"/>
          <w:color w:val="000000"/>
          <w:sz w:val="24"/>
          <w:szCs w:val="24"/>
        </w:rPr>
        <w:t>табличном процессоре</w:t>
      </w:r>
      <w:r w:rsidR="00DD4F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DD4F67" w:rsidRPr="00DD4F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DD4F67">
        <w:rPr>
          <w:rFonts w:ascii="Arial" w:hAnsi="Arial" w:cs="Arial"/>
          <w:color w:val="000000"/>
          <w:sz w:val="24"/>
          <w:szCs w:val="24"/>
        </w:rPr>
        <w:t>.</w:t>
      </w:r>
    </w:p>
    <w:p w:rsidR="00DD4F67" w:rsidRDefault="00DD4F67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b/>
          <w:bCs/>
          <w:color w:val="000000"/>
          <w:sz w:val="24"/>
          <w:szCs w:val="24"/>
        </w:rPr>
        <w:t>Задание 1</w:t>
      </w:r>
      <w:r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56365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>Фирма поместила в коммерческий банк 45 000 р. на 6 лет под 10,5 % годовых. Какая сумма окажется на счете, если про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центы начисляются ежегодно? Рассчитать, какую сумму надо помес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тить в банк на тех же условиях, чтобы через 6 лет накопить 250 000 р.?</w:t>
      </w: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56365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D540AB" w:rsidRPr="00563652" w:rsidRDefault="00D540AB" w:rsidP="00D540AB">
      <w:pPr>
        <w:numPr>
          <w:ilvl w:val="0"/>
          <w:numId w:val="4"/>
        </w:numPr>
        <w:shd w:val="clear" w:color="auto" w:fill="FFFFFF"/>
        <w:tabs>
          <w:tab w:val="left" w:pos="516"/>
        </w:tabs>
        <w:ind w:left="17" w:firstLine="692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Запустите редактор электронных таблиц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Microsoft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и создайте новую электронную книгу или перейдите на новый лист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>книги, созданной в Задании 1.</w:t>
      </w:r>
    </w:p>
    <w:p w:rsidR="00D540AB" w:rsidRPr="00563652" w:rsidRDefault="00D540AB" w:rsidP="00D540AB">
      <w:pPr>
        <w:numPr>
          <w:ilvl w:val="0"/>
          <w:numId w:val="4"/>
        </w:numPr>
        <w:shd w:val="clear" w:color="auto" w:fill="FFFFFF"/>
        <w:tabs>
          <w:tab w:val="left" w:pos="516"/>
        </w:tabs>
        <w:ind w:left="17" w:firstLine="692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Создайте таблицу констант и таблицу для расчета наращен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ной суммы вклада по образцу (рис. 1).</w:t>
      </w:r>
    </w:p>
    <w:p w:rsidR="00D540AB" w:rsidRPr="00563652" w:rsidRDefault="00D540AB" w:rsidP="00D540AB">
      <w:pPr>
        <w:numPr>
          <w:ilvl w:val="0"/>
          <w:numId w:val="5"/>
        </w:numPr>
        <w:shd w:val="clear" w:color="auto" w:fill="FFFFFF"/>
        <w:tabs>
          <w:tab w:val="left" w:pos="516"/>
        </w:tabs>
        <w:ind w:left="302" w:firstLine="407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Произведите расчеты А(п) двумя способами:</w:t>
      </w:r>
    </w:p>
    <w:p w:rsidR="00D540AB" w:rsidRPr="00563652" w:rsidRDefault="00D540AB" w:rsidP="00D540AB">
      <w:pPr>
        <w:shd w:val="clear" w:color="auto" w:fill="FFFFFF"/>
        <w:ind w:firstLine="284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с помощью формулы А(п) = </w:t>
      </w:r>
      <w:proofErr w:type="gramStart"/>
      <w:r w:rsidRPr="00563652">
        <w:rPr>
          <w:rFonts w:ascii="Arial" w:hAnsi="Arial" w:cs="Arial"/>
          <w:color w:val="000000"/>
          <w:sz w:val="24"/>
          <w:szCs w:val="24"/>
        </w:rPr>
        <w:t>А(</w:t>
      </w:r>
      <w:proofErr w:type="gramEnd"/>
      <w:r w:rsidRPr="00563652">
        <w:rPr>
          <w:rFonts w:ascii="Arial" w:hAnsi="Arial" w:cs="Arial"/>
          <w:color w:val="000000"/>
          <w:sz w:val="24"/>
          <w:szCs w:val="24"/>
        </w:rPr>
        <w:t>0) * (1 +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563652">
        <w:rPr>
          <w:rFonts w:ascii="Arial" w:hAnsi="Arial" w:cs="Arial"/>
          <w:color w:val="000000"/>
          <w:sz w:val="24"/>
          <w:szCs w:val="24"/>
        </w:rPr>
        <w:t>)</w:t>
      </w:r>
      <w:r w:rsidRPr="00563652">
        <w:rPr>
          <w:rFonts w:ascii="Arial" w:hAnsi="Arial" w:cs="Arial"/>
          <w:color w:val="000000"/>
          <w:sz w:val="24"/>
          <w:szCs w:val="24"/>
          <w:vertAlign w:val="superscript"/>
          <w:lang w:val="en-US"/>
        </w:rPr>
        <w:t>n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(в ячейку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563652">
        <w:rPr>
          <w:rFonts w:ascii="Arial" w:hAnsi="Arial" w:cs="Arial"/>
          <w:color w:val="000000"/>
          <w:sz w:val="24"/>
          <w:szCs w:val="24"/>
        </w:rPr>
        <w:t>10 ввести формулу = $В$3 * (1 + $В$4)</w:t>
      </w:r>
      <w:r w:rsidRPr="00563652">
        <w:rPr>
          <w:rFonts w:ascii="Arial" w:hAnsi="Arial" w:cs="Arial"/>
          <w:color w:val="000000"/>
          <w:sz w:val="24"/>
          <w:szCs w:val="24"/>
          <w:vertAlign w:val="superscript"/>
        </w:rPr>
        <w:t>^</w:t>
      </w:r>
      <w:r w:rsidRPr="00563652">
        <w:rPr>
          <w:rFonts w:ascii="Arial" w:hAnsi="Arial" w:cs="Arial"/>
          <w:color w:val="000000"/>
          <w:sz w:val="24"/>
          <w:szCs w:val="24"/>
        </w:rPr>
        <w:t>А10 или использовать функцию СТЕ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ПЕНЬ);</w:t>
      </w:r>
    </w:p>
    <w:p w:rsidR="00D540AB" w:rsidRPr="00563652" w:rsidRDefault="00D540AB" w:rsidP="00D540AB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с п</w:t>
      </w:r>
      <w:r>
        <w:rPr>
          <w:rFonts w:ascii="Arial" w:hAnsi="Arial" w:cs="Arial"/>
          <w:color w:val="000000"/>
          <w:sz w:val="24"/>
          <w:szCs w:val="24"/>
        </w:rPr>
        <w:t>омощью функции БЗ (см. рис. 2</w:t>
      </w:r>
      <w:r w:rsidRPr="00563652">
        <w:rPr>
          <w:rFonts w:ascii="Arial" w:hAnsi="Arial" w:cs="Arial"/>
          <w:color w:val="000000"/>
          <w:sz w:val="24"/>
          <w:szCs w:val="24"/>
        </w:rPr>
        <w:t>).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Функция БЗ возвращает будущее значе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ние вклада на основе периодических постоянных платежей и по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стоянной процентной ставки.</w:t>
      </w:r>
    </w:p>
    <w:p w:rsidR="00D540AB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Синтаксис функции БЗ: БЗ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(ставка;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кпер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; плата;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нз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; тип),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где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ставка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— это процентная ставка за период;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кпер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 — </w:t>
      </w:r>
      <w:r w:rsidRPr="00563652">
        <w:rPr>
          <w:rFonts w:ascii="Arial" w:hAnsi="Arial" w:cs="Arial"/>
          <w:color w:val="000000"/>
          <w:sz w:val="24"/>
          <w:szCs w:val="24"/>
        </w:rPr>
        <w:t>это общее чис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 xml:space="preserve">ло периодов выплат годовой ренты;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плата </w:t>
      </w:r>
      <w:r w:rsidRPr="00563652">
        <w:rPr>
          <w:rFonts w:ascii="Arial" w:hAnsi="Arial" w:cs="Arial"/>
          <w:color w:val="000000"/>
          <w:sz w:val="24"/>
          <w:szCs w:val="24"/>
        </w:rPr>
        <w:t>— это выплата, про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 xml:space="preserve">изводимая в каждый период, </w:t>
      </w:r>
      <w:proofErr w:type="gramStart"/>
      <w:r w:rsidRPr="00563652">
        <w:rPr>
          <w:rFonts w:ascii="Arial" w:hAnsi="Arial" w:cs="Arial"/>
          <w:color w:val="000000"/>
          <w:sz w:val="24"/>
          <w:szCs w:val="24"/>
        </w:rPr>
        <w:t xml:space="preserve">вводится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>со</w:t>
      </w:r>
      <w:proofErr w:type="gramEnd"/>
      <w:r w:rsidRPr="00563652">
        <w:rPr>
          <w:rFonts w:ascii="Arial" w:hAnsi="Arial" w:cs="Arial"/>
          <w:color w:val="000000"/>
          <w:sz w:val="24"/>
          <w:szCs w:val="24"/>
        </w:rPr>
        <w:t xml:space="preserve"> знаком «-», это </w:t>
      </w:r>
      <w:proofErr w:type="spellStart"/>
      <w:r w:rsidRPr="00563652">
        <w:rPr>
          <w:rFonts w:ascii="Arial" w:hAnsi="Arial" w:cs="Arial"/>
          <w:color w:val="000000"/>
          <w:sz w:val="24"/>
          <w:szCs w:val="24"/>
        </w:rPr>
        <w:t>значе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>-</w:t>
      </w:r>
    </w:p>
    <w:p w:rsidR="00D540AB" w:rsidRPr="00563652" w:rsidRDefault="00510C29" w:rsidP="00D540AB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563652">
        <w:rPr>
          <w:rFonts w:ascii="Arial" w:hAnsi="Arial" w:cs="Arial"/>
          <w:noProof/>
        </w:rPr>
        <w:drawing>
          <wp:inline distT="0" distB="0" distL="0" distR="0">
            <wp:extent cx="2640965" cy="24650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563652">
        <w:rPr>
          <w:rFonts w:ascii="Arial" w:hAnsi="Arial" w:cs="Arial"/>
          <w:color w:val="000000"/>
        </w:rPr>
        <w:t>Рис. 1. Исходные данные для Задания 1</w:t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</w:rPr>
      </w:pPr>
    </w:p>
    <w:p w:rsidR="00D540AB" w:rsidRPr="00563652" w:rsidRDefault="00D540AB" w:rsidP="00D540A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proofErr w:type="spellStart"/>
      <w:r w:rsidRPr="00563652">
        <w:rPr>
          <w:rFonts w:ascii="Arial" w:hAnsi="Arial" w:cs="Arial"/>
          <w:color w:val="000000"/>
          <w:sz w:val="24"/>
          <w:szCs w:val="24"/>
        </w:rPr>
        <w:t>ние</w:t>
      </w:r>
      <w:proofErr w:type="spellEnd"/>
      <w:r w:rsidRPr="00563652">
        <w:rPr>
          <w:rFonts w:ascii="Arial" w:hAnsi="Arial" w:cs="Arial"/>
          <w:color w:val="000000"/>
          <w:sz w:val="24"/>
          <w:szCs w:val="24"/>
        </w:rPr>
        <w:t xml:space="preserve"> не может меняться в течение всего периода выплат. Обычно плата состоит из основного платежа и платежа по процентам, но не включает других налогов и сборов;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нз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 —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это текущая стоимость, или общая сумма всех будущих платежей с настоящего момента. Если аргумент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нз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опущен, то он полагается равным 0. В этом случае должно быть указано значение аргумента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плата; тип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— это число 0 или 1, обозначающее, когда должна производиться выплата. Если аргумент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тип </w:t>
      </w:r>
      <w:r w:rsidRPr="00563652">
        <w:rPr>
          <w:rFonts w:ascii="Arial" w:hAnsi="Arial" w:cs="Arial"/>
          <w:color w:val="000000"/>
          <w:sz w:val="24"/>
          <w:szCs w:val="24"/>
        </w:rPr>
        <w:t>опущен, то он полагается равным 0 (0 — платеж и конце периода; 1 — платеж в начале периода).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  <w:sectPr w:rsidR="00D540AB" w:rsidRPr="00563652" w:rsidSect="00D540AB">
          <w:pgSz w:w="11909" w:h="16834"/>
          <w:pgMar w:top="851" w:right="567" w:bottom="1134" w:left="1701" w:header="720" w:footer="720" w:gutter="0"/>
          <w:cols w:space="60"/>
          <w:noEndnote/>
        </w:sectPr>
      </w:pPr>
    </w:p>
    <w:p w:rsidR="00D540AB" w:rsidRPr="00563652" w:rsidRDefault="00510C29" w:rsidP="00D540AB">
      <w:pPr>
        <w:framePr w:h="2996" w:hSpace="38" w:wrap="notBeside" w:vAnchor="text" w:hAnchor="page" w:x="3389" w:y="-70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3642995" cy="1901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995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Pr="00563652" w:rsidRDefault="00D540AB" w:rsidP="00D540AB">
      <w:pPr>
        <w:framePr w:h="233" w:hRule="exact" w:hSpace="38" w:wrap="notBeside" w:vAnchor="text" w:hAnchor="page" w:x="4469" w:y="2930"/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</w:rPr>
        <w:t>Рис. 2. Задание параметров функции БЗ</w:t>
      </w:r>
    </w:p>
    <w:p w:rsidR="00D540AB" w:rsidRDefault="00D540AB" w:rsidP="00D540AB">
      <w:pPr>
        <w:ind w:firstLine="720"/>
        <w:rPr>
          <w:rFonts w:ascii="Arial" w:hAnsi="Arial" w:cs="Arial"/>
          <w:sz w:val="24"/>
          <w:szCs w:val="24"/>
        </w:rPr>
      </w:pPr>
    </w:p>
    <w:p w:rsidR="00D540AB" w:rsidRPr="00563652" w:rsidRDefault="00510C29" w:rsidP="00D540AB">
      <w:pPr>
        <w:ind w:firstLine="720"/>
        <w:jc w:val="center"/>
        <w:rPr>
          <w:rFonts w:ascii="Arial" w:hAnsi="Arial" w:cs="Arial"/>
        </w:rPr>
      </w:pPr>
      <w:r w:rsidRPr="00563652">
        <w:rPr>
          <w:rFonts w:ascii="Arial" w:hAnsi="Arial" w:cs="Arial"/>
          <w:noProof/>
        </w:rPr>
        <w:drawing>
          <wp:inline distT="0" distB="0" distL="0" distR="0">
            <wp:extent cx="2611755" cy="2501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563652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3</w:t>
      </w:r>
      <w:r w:rsidRPr="00563652">
        <w:rPr>
          <w:rFonts w:ascii="Arial" w:hAnsi="Arial" w:cs="Arial"/>
          <w:color w:val="000000"/>
        </w:rPr>
        <w:t>. Результаты расчета накопления финансовых средств фирмы</w:t>
      </w: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563652">
        <w:rPr>
          <w:rFonts w:ascii="Arial" w:hAnsi="Arial" w:cs="Arial"/>
          <w:color w:val="000000"/>
        </w:rPr>
        <w:t>(Задание 1)</w:t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Все аргументы, обозначающие деньги, которые платятся (на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пример, депозитные вклады), представляются отрицательными чис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лами. Деньги, которые получены (например, дивиденды), пред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ставляются положительными числами.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Для ячейки С</w:t>
      </w:r>
      <w:r>
        <w:rPr>
          <w:rFonts w:ascii="Arial" w:hAnsi="Arial" w:cs="Arial"/>
          <w:color w:val="000000"/>
          <w:sz w:val="24"/>
          <w:szCs w:val="24"/>
        </w:rPr>
        <w:t>10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задание параметров расчета функции БЗ имеет </w:t>
      </w:r>
      <w:r>
        <w:rPr>
          <w:rFonts w:ascii="Arial" w:hAnsi="Arial" w:cs="Arial"/>
          <w:color w:val="000000"/>
          <w:sz w:val="24"/>
          <w:szCs w:val="24"/>
        </w:rPr>
        <w:t>вид, как на рис. 2</w:t>
      </w:r>
      <w:r w:rsidRPr="00563652">
        <w:rPr>
          <w:rFonts w:ascii="Arial" w:hAnsi="Arial" w:cs="Arial"/>
          <w:color w:val="000000"/>
          <w:sz w:val="24"/>
          <w:szCs w:val="24"/>
        </w:rPr>
        <w:t>.</w:t>
      </w:r>
    </w:p>
    <w:p w:rsidR="00D540AB" w:rsidRPr="00563652" w:rsidRDefault="00D540AB" w:rsidP="00D540AB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Конечный вид расчетн</w:t>
      </w:r>
      <w:r>
        <w:rPr>
          <w:rFonts w:ascii="Arial" w:hAnsi="Arial" w:cs="Arial"/>
          <w:color w:val="000000"/>
          <w:sz w:val="24"/>
          <w:szCs w:val="24"/>
        </w:rPr>
        <w:t>ой таблицы приведен на рис. 3</w:t>
      </w:r>
      <w:r w:rsidRPr="00563652">
        <w:rPr>
          <w:rFonts w:ascii="Arial" w:hAnsi="Arial" w:cs="Arial"/>
          <w:color w:val="000000"/>
          <w:sz w:val="24"/>
          <w:szCs w:val="24"/>
        </w:rPr>
        <w:t>.</w:t>
      </w:r>
    </w:p>
    <w:p w:rsidR="00D540AB" w:rsidRPr="00563652" w:rsidRDefault="00510C29" w:rsidP="00D540AB">
      <w:pPr>
        <w:framePr w:h="1620" w:hSpace="38" w:wrap="notBeside" w:vAnchor="text" w:hAnchor="page" w:x="4589" w:y="2161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865630" cy="10312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Pr="00563652" w:rsidRDefault="00D540AB" w:rsidP="00D540AB">
      <w:pPr>
        <w:framePr w:h="233" w:hRule="exact" w:hSpace="38" w:wrap="notBeside" w:vAnchor="text" w:hAnchor="page" w:x="3149" w:y="3841"/>
        <w:shd w:val="clear" w:color="auto" w:fill="FFFFFF"/>
        <w:ind w:firstLine="720"/>
        <w:rPr>
          <w:rFonts w:ascii="Arial" w:hAnsi="Arial" w:cs="Arial"/>
        </w:rPr>
      </w:pPr>
      <w:r w:rsidRPr="00563652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4</w:t>
      </w:r>
      <w:r w:rsidRPr="00563652">
        <w:rPr>
          <w:rFonts w:ascii="Arial" w:hAnsi="Arial" w:cs="Arial"/>
          <w:color w:val="000000"/>
        </w:rPr>
        <w:t>. Подбор значения суммы вклада для накопления 250000 р.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4. Используя режим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Подбор параметра </w:t>
      </w:r>
      <w:r w:rsidR="00D35F10" w:rsidRPr="00F81BA8">
        <w:rPr>
          <w:rFonts w:ascii="Arial" w:hAnsi="Arial" w:cs="Arial"/>
          <w:i/>
          <w:iCs/>
          <w:color w:val="000000"/>
          <w:sz w:val="24"/>
          <w:szCs w:val="24"/>
        </w:rPr>
        <w:t>(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Сервис/Подбор парамет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softHyphen/>
        <w:t xml:space="preserve">ра) </w:t>
      </w:r>
      <w:r w:rsidRPr="00563652">
        <w:rPr>
          <w:rFonts w:ascii="Arial" w:hAnsi="Arial" w:cs="Arial"/>
          <w:color w:val="000000"/>
          <w:sz w:val="24"/>
          <w:szCs w:val="24"/>
        </w:rPr>
        <w:t>рассчитайте, какую сумму надо поместить в банк на тех же условиях, чтобы через 6 лет накопить 250 000 р. Задание парамет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ров подбора значения суммы вклада для накопления 250 000 р. при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ведено на рис. 4. В результате подбора выясняется, что первоначальная сумма для накопления в 137 330,29 р. позволит накопить заданную сумму в 250 000 р.</w:t>
      </w:r>
    </w:p>
    <w:p w:rsidR="00D540AB" w:rsidRDefault="00D540AB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E22040" w:rsidRDefault="00E22040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b/>
          <w:sz w:val="24"/>
          <w:szCs w:val="24"/>
        </w:rPr>
        <w:t xml:space="preserve">Задание </w:t>
      </w:r>
      <w:r w:rsidR="00D35F10" w:rsidRPr="00D35F10">
        <w:rPr>
          <w:rFonts w:ascii="Arial" w:hAnsi="Arial" w:cs="Arial"/>
          <w:b/>
          <w:sz w:val="24"/>
          <w:szCs w:val="24"/>
        </w:rPr>
        <w:t>2</w:t>
      </w:r>
      <w:r w:rsidRPr="00766667">
        <w:rPr>
          <w:rFonts w:ascii="Arial" w:hAnsi="Arial" w:cs="Arial"/>
          <w:b/>
          <w:sz w:val="24"/>
          <w:szCs w:val="24"/>
        </w:rPr>
        <w:t>.</w:t>
      </w:r>
      <w:r w:rsidRPr="00766667">
        <w:rPr>
          <w:rFonts w:ascii="Arial" w:hAnsi="Arial" w:cs="Arial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</w:rPr>
        <w:t>Сравнить доходность размещения средств органи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>зации, положенных в банк на один год, если проценты начисля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ются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раз в год, исходя из </w:t>
      </w:r>
      <w:r w:rsidRPr="00766667">
        <w:rPr>
          <w:rFonts w:ascii="Arial" w:hAnsi="Arial" w:cs="Arial"/>
          <w:color w:val="000000"/>
          <w:sz w:val="24"/>
          <w:szCs w:val="24"/>
        </w:rPr>
        <w:lastRenderedPageBreak/>
        <w:t xml:space="preserve">процентной ставки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9,5 % годовых (рис. </w:t>
      </w:r>
      <w:r w:rsidR="00D35F10" w:rsidRPr="00D35F10">
        <w:rPr>
          <w:rFonts w:ascii="Arial" w:hAnsi="Arial" w:cs="Arial"/>
          <w:color w:val="000000"/>
          <w:sz w:val="24"/>
          <w:szCs w:val="24"/>
        </w:rPr>
        <w:t>5</w:t>
      </w:r>
      <w:r w:rsidRPr="00766667">
        <w:rPr>
          <w:rFonts w:ascii="Arial" w:hAnsi="Arial" w:cs="Arial"/>
          <w:color w:val="000000"/>
          <w:sz w:val="24"/>
          <w:szCs w:val="24"/>
        </w:rPr>
        <w:t>); по результатам расчета построить график изменения доходности инвестиционной операции от количества раз начис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>ления процентов в году (капитализации).</w:t>
      </w: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Default="00E22040" w:rsidP="00E22040">
      <w:pPr>
        <w:jc w:val="center"/>
        <w:rPr>
          <w:rFonts w:ascii="Arial" w:hAnsi="Arial" w:cs="Arial"/>
          <w:sz w:val="24"/>
          <w:szCs w:val="24"/>
        </w:rPr>
      </w:pPr>
      <w:r w:rsidRPr="00071AE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60040" cy="2757805"/>
            <wp:effectExtent l="0" t="0" r="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040" w:rsidRPr="00071AEA" w:rsidRDefault="00E22040" w:rsidP="00E22040">
      <w:pPr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</w:rPr>
        <w:t xml:space="preserve">Рис. </w:t>
      </w:r>
      <w:r w:rsidR="00D35F10" w:rsidRPr="00BB3A3A">
        <w:rPr>
          <w:rFonts w:ascii="Arial" w:hAnsi="Arial" w:cs="Arial"/>
          <w:color w:val="000000"/>
        </w:rPr>
        <w:t>5</w:t>
      </w:r>
      <w:r w:rsidRPr="00766667">
        <w:rPr>
          <w:rFonts w:ascii="Arial" w:hAnsi="Arial" w:cs="Arial"/>
          <w:color w:val="000000"/>
        </w:rPr>
        <w:t>. Исходные данные для Задания 1</w:t>
      </w:r>
    </w:p>
    <w:p w:rsidR="00E22040" w:rsidRDefault="00E22040" w:rsidP="00E22040">
      <w:pPr>
        <w:ind w:firstLine="720"/>
        <w:rPr>
          <w:rFonts w:ascii="Arial" w:hAnsi="Arial" w:cs="Arial"/>
          <w:sz w:val="24"/>
          <w:szCs w:val="24"/>
        </w:rPr>
      </w:pPr>
    </w:p>
    <w:p w:rsidR="00E22040" w:rsidRPr="00766667" w:rsidRDefault="00E22040" w:rsidP="00E22040">
      <w:pPr>
        <w:ind w:firstLine="720"/>
        <w:jc w:val="center"/>
        <w:rPr>
          <w:rFonts w:ascii="Arial" w:hAnsi="Arial" w:cs="Arial"/>
        </w:rPr>
      </w:pPr>
      <w:r w:rsidRPr="00766667">
        <w:rPr>
          <w:rFonts w:ascii="Arial" w:hAnsi="Arial" w:cs="Arial"/>
          <w:noProof/>
        </w:rPr>
        <w:drawing>
          <wp:inline distT="0" distB="0" distL="0" distR="0">
            <wp:extent cx="1682750" cy="9067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040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766667">
        <w:rPr>
          <w:rFonts w:ascii="Arial" w:hAnsi="Arial" w:cs="Arial"/>
          <w:color w:val="000000"/>
        </w:rPr>
        <w:t xml:space="preserve">Рис. </w:t>
      </w:r>
      <w:r w:rsidR="00D35F10" w:rsidRPr="00BB3A3A">
        <w:rPr>
          <w:rFonts w:ascii="Arial" w:hAnsi="Arial" w:cs="Arial"/>
          <w:color w:val="000000"/>
        </w:rPr>
        <w:t>6</w:t>
      </w:r>
      <w:r w:rsidRPr="00766667">
        <w:rPr>
          <w:rFonts w:ascii="Arial" w:hAnsi="Arial" w:cs="Arial"/>
          <w:color w:val="000000"/>
        </w:rPr>
        <w:t>. Обратный расчет при подборе параметра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C3008E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капитализа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ции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15 %.</w:t>
      </w:r>
    </w:p>
    <w:p w:rsidR="00E22040" w:rsidRPr="00264DF2" w:rsidRDefault="00E22040" w:rsidP="00E2204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D35F10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Формула для расчета доходности</w:t>
      </w:r>
      <w:r w:rsidR="00264DF2">
        <w:rPr>
          <w:rFonts w:ascii="Arial" w:hAnsi="Arial" w:cs="Arial"/>
          <w:color w:val="000000"/>
          <w:sz w:val="24"/>
          <w:szCs w:val="24"/>
        </w:rPr>
        <w:t>:</w:t>
      </w:r>
    </w:p>
    <w:p w:rsidR="00E22040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Доходность = (1 +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>/</w:t>
      </w:r>
      <w:proofErr w:type="gramStart"/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>)</w:t>
      </w:r>
      <w:r w:rsidRPr="00766667">
        <w:rPr>
          <w:rFonts w:ascii="Arial" w:hAnsi="Arial" w:cs="Arial"/>
          <w:color w:val="000000"/>
          <w:sz w:val="24"/>
          <w:szCs w:val="24"/>
          <w:vertAlign w:val="superscript"/>
          <w:lang w:val="en-US"/>
        </w:rPr>
        <w:t>m</w:t>
      </w:r>
      <w:proofErr w:type="gramEnd"/>
      <w:r w:rsidRPr="00766667">
        <w:rPr>
          <w:rFonts w:ascii="Arial" w:hAnsi="Arial" w:cs="Arial"/>
          <w:color w:val="000000"/>
          <w:sz w:val="24"/>
          <w:szCs w:val="24"/>
        </w:rPr>
        <w:t>- 1.</w:t>
      </w: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  <w:u w:val="single"/>
        </w:rPr>
        <w:t>Примечание.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Установите формат значений доходности — 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Процентный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Для проверки правильности ваших расчетов сравните получен</w:t>
      </w:r>
      <w:r>
        <w:rPr>
          <w:rFonts w:ascii="Arial" w:hAnsi="Arial" w:cs="Arial"/>
          <w:color w:val="000000"/>
          <w:sz w:val="24"/>
          <w:szCs w:val="24"/>
        </w:rPr>
        <w:t>н</w:t>
      </w:r>
      <w:r w:rsidRPr="00766667">
        <w:rPr>
          <w:rFonts w:ascii="Arial" w:hAnsi="Arial" w:cs="Arial"/>
          <w:color w:val="000000"/>
          <w:sz w:val="24"/>
          <w:szCs w:val="24"/>
        </w:rPr>
        <w:t>ый результат с правильным ответом:</w:t>
      </w:r>
    </w:p>
    <w:p w:rsidR="00E22040" w:rsidRPr="00766667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для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 доходность = 9,92 %.</w:t>
      </w: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Произведите обратный расчет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</w:t>
      </w:r>
      <w:r>
        <w:rPr>
          <w:rFonts w:ascii="Arial" w:hAnsi="Arial" w:cs="Arial"/>
          <w:i/>
          <w:iCs/>
          <w:color w:val="000000"/>
          <w:sz w:val="24"/>
          <w:szCs w:val="24"/>
        </w:rPr>
        <w:t>р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 xml:space="preserve">аметра) 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для выяснения,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</w:t>
      </w:r>
      <w:proofErr w:type="spellStart"/>
      <w:r w:rsidRPr="00766667">
        <w:rPr>
          <w:rFonts w:ascii="Arial" w:hAnsi="Arial" w:cs="Arial"/>
          <w:color w:val="000000"/>
          <w:sz w:val="24"/>
          <w:szCs w:val="24"/>
        </w:rPr>
        <w:t>рсапитализации</w:t>
      </w:r>
      <w:proofErr w:type="spellEnd"/>
      <w:r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 (рис. </w:t>
      </w:r>
      <w:r w:rsidR="00F81BA8" w:rsidRPr="00F81BA8">
        <w:rPr>
          <w:rFonts w:ascii="Arial" w:hAnsi="Arial" w:cs="Arial"/>
          <w:color w:val="000000"/>
          <w:sz w:val="24"/>
          <w:szCs w:val="24"/>
        </w:rPr>
        <w:t>6</w:t>
      </w:r>
      <w:r>
        <w:rPr>
          <w:rFonts w:ascii="Arial" w:hAnsi="Arial" w:cs="Arial"/>
          <w:color w:val="000000"/>
          <w:sz w:val="24"/>
          <w:szCs w:val="24"/>
        </w:rPr>
        <w:t>)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Правильный ответ: доходность составит 15 % при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14,08 %.</w:t>
      </w:r>
    </w:p>
    <w:p w:rsidR="00E22040" w:rsidRPr="00766667" w:rsidRDefault="00E22040" w:rsidP="00E2204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067175" cy="2245995"/>
            <wp:effectExtent l="0" t="0" r="952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040" w:rsidRDefault="000A2CE7" w:rsidP="000A2CE7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color w:val="000000"/>
        </w:rPr>
        <w:t xml:space="preserve">Рис. </w:t>
      </w:r>
      <w:r w:rsidRPr="00BB3A3A">
        <w:rPr>
          <w:rFonts w:ascii="Arial" w:hAnsi="Arial" w:cs="Arial"/>
          <w:color w:val="000000"/>
        </w:rPr>
        <w:t>7</w:t>
      </w:r>
      <w:r w:rsidRPr="00766667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2</w:t>
      </w:r>
    </w:p>
    <w:p w:rsidR="000A2CE7" w:rsidRDefault="000A2CE7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b/>
          <w:color w:val="000000"/>
          <w:sz w:val="24"/>
          <w:szCs w:val="24"/>
        </w:rPr>
        <w:t xml:space="preserve">Задание </w:t>
      </w:r>
      <w:r w:rsidR="000A2CE7" w:rsidRPr="00BB3A3A">
        <w:rPr>
          <w:rFonts w:ascii="Arial" w:hAnsi="Arial" w:cs="Arial"/>
          <w:b/>
          <w:color w:val="000000"/>
          <w:sz w:val="24"/>
          <w:szCs w:val="24"/>
        </w:rPr>
        <w:t>3</w:t>
      </w:r>
      <w:r w:rsidRPr="00766667">
        <w:rPr>
          <w:rFonts w:ascii="Arial" w:hAnsi="Arial" w:cs="Arial"/>
          <w:b/>
          <w:color w:val="000000"/>
          <w:sz w:val="24"/>
          <w:szCs w:val="24"/>
        </w:rPr>
        <w:t>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Создать таблицу расчета прибыли фирмы, произ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вести расчеты суммарных доходов, расходов (прямых и прочих) и прибыли; произвести пересчет прибыли в условные единицы по курсу (рис. </w:t>
      </w:r>
      <w:r w:rsidR="000A2CE7" w:rsidRPr="000A2CE7">
        <w:rPr>
          <w:rFonts w:ascii="Arial" w:hAnsi="Arial" w:cs="Arial"/>
          <w:color w:val="000000"/>
          <w:sz w:val="24"/>
          <w:szCs w:val="24"/>
        </w:rPr>
        <w:t>7</w:t>
      </w:r>
      <w:r w:rsidRPr="00766667">
        <w:rPr>
          <w:rFonts w:ascii="Arial" w:hAnsi="Arial" w:cs="Arial"/>
          <w:color w:val="000000"/>
          <w:sz w:val="24"/>
          <w:szCs w:val="24"/>
        </w:rPr>
        <w:t>).</w:t>
      </w: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зарплаты прибыль будет равна 500000 р.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параметра).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  <w:u w:val="single"/>
        </w:rPr>
      </w:pPr>
    </w:p>
    <w:p w:rsidR="00E22040" w:rsidRPr="00766667" w:rsidRDefault="00E22040" w:rsidP="00E2204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E5D79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Формулы для расчета: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264DF2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Расходы: всего = Прямые расходы + Прочие расходы; Прибыль = Доходы: всего - Расходы: всего; Прибыль (у.е.) = Прибыль х Курс 1 у.е.</w:t>
      </w:r>
    </w:p>
    <w:p w:rsidR="00E22040" w:rsidRPr="00DD4F67" w:rsidRDefault="00E22040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sectPr w:rsidR="00E22040" w:rsidRPr="00DD4F67" w:rsidSect="00DD4F67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1EFEF8"/>
    <w:lvl w:ilvl="0">
      <w:numFmt w:val="bullet"/>
      <w:lvlText w:val="*"/>
      <w:lvlJc w:val="left"/>
    </w:lvl>
  </w:abstractNum>
  <w:abstractNum w:abstractNumId="1" w15:restartNumberingAfterBreak="0">
    <w:nsid w:val="24883B9A"/>
    <w:multiLevelType w:val="singleLevel"/>
    <w:tmpl w:val="729EA502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D695467"/>
    <w:multiLevelType w:val="hybridMultilevel"/>
    <w:tmpl w:val="F4307E2E"/>
    <w:lvl w:ilvl="0" w:tplc="9B687626">
      <w:start w:val="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B777478"/>
    <w:multiLevelType w:val="singleLevel"/>
    <w:tmpl w:val="BB20728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1A8"/>
    <w:rsid w:val="000A2CE7"/>
    <w:rsid w:val="0015357E"/>
    <w:rsid w:val="001E278B"/>
    <w:rsid w:val="001F3549"/>
    <w:rsid w:val="00264DF2"/>
    <w:rsid w:val="00325945"/>
    <w:rsid w:val="00356FB1"/>
    <w:rsid w:val="00412E93"/>
    <w:rsid w:val="00500686"/>
    <w:rsid w:val="00510C29"/>
    <w:rsid w:val="005E4BF4"/>
    <w:rsid w:val="008E21A8"/>
    <w:rsid w:val="00BB3A3A"/>
    <w:rsid w:val="00C3008E"/>
    <w:rsid w:val="00CB51CA"/>
    <w:rsid w:val="00D35F10"/>
    <w:rsid w:val="00D540AB"/>
    <w:rsid w:val="00DD4F67"/>
    <w:rsid w:val="00E22040"/>
    <w:rsid w:val="00E668FE"/>
    <w:rsid w:val="00F068C0"/>
    <w:rsid w:val="00F81BA8"/>
    <w:rsid w:val="00F9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CC38EA"/>
  <w15:chartTrackingRefBased/>
  <w15:docId w15:val="{DA027299-CE0B-4150-B9B3-040D6816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занятие 8</vt:lpstr>
    </vt:vector>
  </TitlesOfParts>
  <Company>СВХТ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занятие 8</dc:title>
  <dc:subject/>
  <dc:creator>Кабинет ИВТ</dc:creator>
  <cp:keywords/>
  <dc:description/>
  <cp:lastModifiedBy>Людмила Верина</cp:lastModifiedBy>
  <cp:revision>9</cp:revision>
  <cp:lastPrinted>2005-03-23T11:07:00Z</cp:lastPrinted>
  <dcterms:created xsi:type="dcterms:W3CDTF">2016-04-20T12:59:00Z</dcterms:created>
  <dcterms:modified xsi:type="dcterms:W3CDTF">2018-03-14T12:32:00Z</dcterms:modified>
</cp:coreProperties>
</file>